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8C" w:rsidRPr="009D498C" w:rsidRDefault="009D498C">
      <w:pPr>
        <w:rPr>
          <w:rFonts w:ascii="Arial" w:hAnsi="Arial"/>
          <w:b/>
          <w:sz w:val="28"/>
        </w:rPr>
      </w:pPr>
      <w:r w:rsidRPr="009D498C">
        <w:rPr>
          <w:rFonts w:ascii="Arial" w:hAnsi="Arial"/>
          <w:b/>
          <w:sz w:val="28"/>
        </w:rPr>
        <w:t>GRAMMATICA – Zinsdelen</w:t>
      </w:r>
    </w:p>
    <w:p w:rsidR="009D498C" w:rsidRDefault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werkwoordelijk gezegde (wwg)</w:t>
      </w:r>
      <w:r>
        <w:rPr>
          <w:rFonts w:ascii="Arial" w:hAnsi="Arial"/>
          <w:sz w:val="28"/>
        </w:rPr>
        <w:tab/>
        <w:t>alle werkwoorden in de zin samen</w:t>
      </w:r>
    </w:p>
    <w:p w:rsidR="009D498C" w:rsidRDefault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onderwerp (ond)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wie/wat + wwg? </w:t>
      </w:r>
      <w:r w:rsidRPr="009D498C">
        <w:rPr>
          <w:rFonts w:ascii="Arial" w:hAnsi="Arial"/>
          <w:sz w:val="28"/>
        </w:rPr>
        <w:sym w:font="Wingdings" w:char="F0E8"/>
      </w:r>
      <w:r>
        <w:rPr>
          <w:rFonts w:ascii="Arial" w:hAnsi="Arial"/>
          <w:sz w:val="28"/>
        </w:rPr>
        <w:t xml:space="preserve"> antwoord = ond</w:t>
      </w:r>
    </w:p>
    <w:p w:rsidR="009D498C" w:rsidRDefault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lijdend voorwerp (lv)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wie/wat + wwg + ond?</w:t>
      </w:r>
    </w:p>
    <w:p w:rsidR="009D498C" w:rsidRDefault="009D498C" w:rsidP="009D498C">
      <w:pPr>
        <w:ind w:left="3540" w:firstLine="708"/>
        <w:rPr>
          <w:rFonts w:ascii="Arial" w:hAnsi="Arial"/>
          <w:sz w:val="28"/>
        </w:rPr>
      </w:pPr>
      <w:r w:rsidRPr="009D498C">
        <w:rPr>
          <w:rFonts w:ascii="Arial" w:hAnsi="Arial"/>
          <w:sz w:val="28"/>
        </w:rPr>
        <w:sym w:font="Wingdings" w:char="F0E8"/>
      </w:r>
      <w:r>
        <w:rPr>
          <w:rFonts w:ascii="Arial" w:hAnsi="Arial"/>
          <w:sz w:val="28"/>
        </w:rPr>
        <w:t xml:space="preserve"> antwoord = lv</w:t>
      </w:r>
    </w:p>
    <w:p w:rsidR="009D498C" w:rsidRDefault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meewerkend voorwerp (mv)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aan wie/voor wie + wwg + ond + lv?</w:t>
      </w: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498C">
        <w:rPr>
          <w:rFonts w:ascii="Arial" w:hAnsi="Arial"/>
          <w:sz w:val="28"/>
        </w:rPr>
        <w:sym w:font="Wingdings" w:char="F0E8"/>
      </w:r>
      <w:r>
        <w:rPr>
          <w:rFonts w:ascii="Arial" w:hAnsi="Arial"/>
          <w:sz w:val="28"/>
        </w:rPr>
        <w:t xml:space="preserve"> antwoord = mv</w:t>
      </w:r>
    </w:p>
    <w:p w:rsidR="009D498C" w:rsidRDefault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9D498C">
        <w:rPr>
          <w:rFonts w:ascii="Arial" w:hAnsi="Arial"/>
          <w:sz w:val="28"/>
        </w:rPr>
        <w:sym w:font="Wingdings" w:char="F0E8"/>
      </w:r>
      <w:r>
        <w:rPr>
          <w:rFonts w:ascii="Arial" w:hAnsi="Arial"/>
          <w:sz w:val="28"/>
        </w:rPr>
        <w:t xml:space="preserve"> aan of voor kun je eraf halen of</w:t>
      </w:r>
    </w:p>
    <w:p w:rsidR="009D498C" w:rsidRDefault="009D498C" w:rsidP="009D498C">
      <w:pPr>
        <w:ind w:left="3540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erbij zetten (in de meeste gevallen)</w:t>
      </w:r>
    </w:p>
    <w:p w:rsidR="009D498C" w:rsidRDefault="009D498C" w:rsidP="009D498C">
      <w:pPr>
        <w:rPr>
          <w:rFonts w:ascii="Arial" w:hAnsi="Arial"/>
          <w:sz w:val="28"/>
        </w:rPr>
      </w:pPr>
    </w:p>
    <w:p w:rsidR="009D498C" w:rsidRDefault="009D498C" w:rsidP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voorzetselvoorwerp (vzv)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LEER JE NOG</w:t>
      </w:r>
    </w:p>
    <w:p w:rsidR="009D498C" w:rsidRDefault="009D498C" w:rsidP="009D498C">
      <w:pPr>
        <w:rPr>
          <w:rFonts w:ascii="Arial" w:hAnsi="Arial"/>
          <w:sz w:val="28"/>
        </w:rPr>
      </w:pPr>
    </w:p>
    <w:p w:rsidR="009D498C" w:rsidRDefault="009D498C" w:rsidP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bijwoordelijke bepaling (bwb)</w:t>
      </w:r>
      <w:r>
        <w:rPr>
          <w:rFonts w:ascii="Arial" w:hAnsi="Arial"/>
          <w:sz w:val="28"/>
        </w:rPr>
        <w:tab/>
        <w:t>alle overige zinsdelen; alle zinsdelen</w:t>
      </w:r>
    </w:p>
    <w:p w:rsidR="009D498C" w:rsidRDefault="009D498C" w:rsidP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die iets zeggen over wat er gebeurt</w:t>
      </w:r>
    </w:p>
    <w:p w:rsidR="009D498C" w:rsidRDefault="009D498C" w:rsidP="009D498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(tijd, plaats, hoedanigheid, enz.)</w:t>
      </w:r>
    </w:p>
    <w:p w:rsidR="009D498C" w:rsidRDefault="009D498C" w:rsidP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</w:p>
    <w:p w:rsidR="009D498C" w:rsidRDefault="009D498C">
      <w:pPr>
        <w:rPr>
          <w:rFonts w:ascii="Arial" w:hAnsi="Arial"/>
          <w:sz w:val="28"/>
        </w:rPr>
      </w:pPr>
    </w:p>
    <w:p w:rsidR="00AB6DC3" w:rsidRPr="009D498C" w:rsidRDefault="009D498C">
      <w:pPr>
        <w:rPr>
          <w:rFonts w:ascii="Arial" w:hAnsi="Arial"/>
          <w:sz w:val="28"/>
        </w:rPr>
      </w:pPr>
    </w:p>
    <w:sectPr w:rsidR="00AB6DC3" w:rsidRPr="009D498C" w:rsidSect="00907CD3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498C"/>
    <w:rsid w:val="009D498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B6DC3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Company>ATScholen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Beheerder</cp:lastModifiedBy>
  <cp:revision>1</cp:revision>
  <dcterms:created xsi:type="dcterms:W3CDTF">2012-11-30T07:40:00Z</dcterms:created>
  <dcterms:modified xsi:type="dcterms:W3CDTF">2012-11-30T07:58:00Z</dcterms:modified>
</cp:coreProperties>
</file>